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《类似商品和服务区分表》文件下载指南</w:t>
      </w:r>
    </w:p>
    <w:p>
      <w:pPr>
        <w:numPr>
          <w:ilvl w:val="0"/>
          <w:numId w:val="1"/>
        </w:numPr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登陆国家知识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产权局商标局中国商标网https://sbj.cnipa.gov.cn/sbj/index.html选择</w:t>
      </w:r>
      <w:r>
        <w:rPr>
          <w:rFonts w:hint="eastAsia"/>
          <w:color w:val="FF0000"/>
          <w:sz w:val="32"/>
          <w:szCs w:val="32"/>
          <w:lang w:val="en-US" w:eastAsia="zh-CN"/>
        </w:rPr>
        <w:t>商标申请指南</w:t>
      </w:r>
      <w:r>
        <w:rPr>
          <w:rFonts w:hint="eastAsia"/>
          <w:sz w:val="32"/>
          <w:szCs w:val="32"/>
          <w:lang w:val="en-US" w:eastAsia="zh-CN"/>
        </w:rPr>
        <w:t>或</w:t>
      </w:r>
      <w:r>
        <w:rPr>
          <w:rFonts w:hint="eastAsia"/>
          <w:color w:val="FF0000"/>
          <w:sz w:val="32"/>
          <w:szCs w:val="32"/>
          <w:lang w:val="en-US" w:eastAsia="zh-CN"/>
        </w:rPr>
        <w:t>商标申请书式</w:t>
      </w:r>
      <w:r>
        <w:rPr>
          <w:rFonts w:hint="eastAsia"/>
          <w:sz w:val="32"/>
          <w:szCs w:val="32"/>
          <w:lang w:val="en-US" w:eastAsia="zh-CN"/>
        </w:rPr>
        <w:t>进入</w:t>
      </w:r>
    </w:p>
    <w:p>
      <w:pPr>
        <w:numPr>
          <w:ilvl w:val="0"/>
          <w:numId w:val="0"/>
        </w:numPr>
        <w:jc w:val="center"/>
        <w:rPr>
          <w:rFonts w:hint="default"/>
          <w:sz w:val="36"/>
          <w:szCs w:val="36"/>
          <w:lang w:val="en-US" w:eastAsia="zh-CN"/>
        </w:rPr>
      </w:pPr>
      <w:r>
        <w:rPr>
          <w:rFonts w:hint="default"/>
          <w:sz w:val="36"/>
          <w:szCs w:val="36"/>
          <w:lang w:val="en-US" w:eastAsia="zh-CN"/>
        </w:rPr>
        <w:drawing>
          <wp:inline distT="0" distB="0" distL="114300" distR="114300">
            <wp:extent cx="5092700" cy="2286000"/>
            <wp:effectExtent l="0" t="0" r="12700" b="0"/>
            <wp:docPr id="1" name="图片 1" descr="入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入口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eastAsia"/>
          <w:color w:val="FF0000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2.选择商品和服务分类进入，拉至</w:t>
      </w:r>
      <w:r>
        <w:rPr>
          <w:rFonts w:hint="eastAsia"/>
          <w:color w:val="FF0000"/>
          <w:sz w:val="32"/>
          <w:szCs w:val="32"/>
          <w:lang w:val="en-US" w:eastAsia="zh-CN"/>
        </w:rPr>
        <w:t>页面最底处</w:t>
      </w:r>
    </w:p>
    <w:p>
      <w:pPr>
        <w:numPr>
          <w:ilvl w:val="0"/>
          <w:numId w:val="0"/>
        </w:numPr>
        <w:ind w:leftChars="0"/>
        <w:jc w:val="center"/>
        <w:rPr>
          <w:rFonts w:hint="default"/>
          <w:color w:val="FF0000"/>
          <w:sz w:val="36"/>
          <w:szCs w:val="36"/>
          <w:lang w:val="en-US" w:eastAsia="zh-CN"/>
        </w:rPr>
      </w:pPr>
      <w:r>
        <w:rPr>
          <w:rFonts w:hint="default"/>
          <w:color w:val="FF0000"/>
          <w:sz w:val="36"/>
          <w:szCs w:val="36"/>
          <w:lang w:val="en-US" w:eastAsia="zh-CN"/>
        </w:rPr>
        <w:drawing>
          <wp:inline distT="0" distB="0" distL="114300" distR="114300">
            <wp:extent cx="4956810" cy="2224405"/>
            <wp:effectExtent l="0" t="0" r="15240" b="4445"/>
            <wp:docPr id="2" name="图片 2" descr="文件下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文件下载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681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3.选择文件缀号为PDF的打开下载</w:t>
      </w:r>
      <w:r>
        <w:rPr>
          <w:rFonts w:hint="eastAsia"/>
          <w:color w:val="FF0000"/>
          <w:sz w:val="32"/>
          <w:szCs w:val="32"/>
          <w:lang w:val="en-US" w:eastAsia="zh-CN"/>
        </w:rPr>
        <w:t>（注意：文件涉及页数多达300多页，请仔细对照目录进入对应页面进行选择类别）</w:t>
      </w:r>
    </w:p>
    <w:p>
      <w:pPr>
        <w:numPr>
          <w:ilvl w:val="0"/>
          <w:numId w:val="0"/>
        </w:numPr>
        <w:ind w:leftChars="0"/>
        <w:jc w:val="center"/>
        <w:rPr>
          <w:rFonts w:hint="default"/>
          <w:sz w:val="36"/>
          <w:szCs w:val="36"/>
          <w:lang w:val="en-US" w:eastAsia="zh-CN"/>
        </w:rPr>
      </w:pPr>
      <w:r>
        <w:rPr>
          <w:rFonts w:hint="default"/>
          <w:sz w:val="36"/>
          <w:szCs w:val="36"/>
          <w:lang w:val="en-US" w:eastAsia="zh-CN"/>
        </w:rPr>
        <w:drawing>
          <wp:inline distT="0" distB="0" distL="114300" distR="114300">
            <wp:extent cx="4957445" cy="2474595"/>
            <wp:effectExtent l="0" t="0" r="14605" b="1905"/>
            <wp:docPr id="3" name="图片 3" descr="图片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7445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98B39D"/>
    <w:multiLevelType w:val="singleLevel"/>
    <w:tmpl w:val="5B98B39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D57604"/>
    <w:rsid w:val="51D57604"/>
    <w:rsid w:val="691ED311"/>
    <w:rsid w:val="69F5090B"/>
    <w:rsid w:val="BFF77374"/>
    <w:rsid w:val="E2A3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2021-05-15T07:15:00Z</dcterms:created>
  <dc:creator>A沁</dc:creator>
  <cp:lastModifiedBy>LENOVO</cp:lastModifiedBy>
  <cp:lastPrinted>2021-05-15T07:26:00Z</cp:lastPrinted>
  <dcterms:modified xsi:type="dcterms:W3CDTF">2024-06-18T11:44:17Z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1C3021244AF0407281AA2555E01A34F8</vt:lpwstr>
  </property>
</Properties>
</file>